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 w:cs="华文中宋"/>
        </w:rPr>
      </w:pPr>
      <w:bookmarkStart w:id="0" w:name="_Toc35393809"/>
      <w:bookmarkStart w:id="1" w:name="_Toc28359022"/>
      <w:r>
        <w:rPr>
          <w:rFonts w:hint="eastAsia" w:ascii="华文中宋" w:hAnsi="华文中宋" w:eastAsia="华文中宋" w:cs="华文中宋"/>
        </w:rPr>
        <w:t>成交结果公告</w:t>
      </w:r>
      <w:bookmarkEnd w:id="0"/>
      <w:bookmarkEnd w:id="1"/>
    </w:p>
    <w:p>
      <w:pPr>
        <w:numPr>
          <w:ilvl w:val="0"/>
          <w:numId w:val="1"/>
        </w:numPr>
        <w:jc w:val="left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项目编号：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晟招字2022-109-102</w:t>
      </w:r>
    </w:p>
    <w:p>
      <w:pPr>
        <w:rPr>
          <w:rFonts w:ascii="黑体" w:hAnsi="宋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宋体" w:eastAsia="黑体" w:cs="黑体"/>
          <w:color w:val="000000" w:themeColor="text1"/>
          <w:sz w:val="28"/>
          <w:szCs w:val="28"/>
        </w:rPr>
        <w:t>二、项目名称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：曲靖市麒麟职业技术学校教职工食堂经营权出让项目</w:t>
      </w:r>
      <w:r>
        <w:rPr>
          <w:rFonts w:hint="eastAsia" w:ascii="黑体" w:hAnsi="宋体" w:eastAsia="黑体" w:cs="黑体"/>
          <w:color w:val="000000" w:themeColor="text1"/>
          <w:sz w:val="28"/>
          <w:szCs w:val="28"/>
        </w:rPr>
        <w:t>三、成交信息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供应商名称：麒麟区龍腾燕酒楼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供应商地址：曲靖市麒麟区沿江街道靖宁东路职教集团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内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国际交流中心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成交金额：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早餐：</w:t>
      </w:r>
      <w:r>
        <w:rPr>
          <w:rFonts w:ascii="仿宋" w:hAnsi="仿宋" w:eastAsia="仿宋" w:cs="仿宋"/>
          <w:sz w:val="28"/>
          <w:szCs w:val="28"/>
          <w:highlight w:val="none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元</w:t>
      </w:r>
      <w:r>
        <w:rPr>
          <w:rFonts w:ascii="仿宋" w:hAnsi="仿宋" w:eastAsia="仿宋" w:cs="仿宋"/>
          <w:sz w:val="28"/>
          <w:szCs w:val="28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人</w:t>
      </w:r>
      <w:r>
        <w:rPr>
          <w:rFonts w:ascii="仿宋" w:hAnsi="仿宋" w:eastAsia="仿宋" w:cs="仿宋"/>
          <w:sz w:val="28"/>
          <w:szCs w:val="28"/>
        </w:rPr>
        <w:t>/</w:t>
      </w:r>
      <w:r>
        <w:rPr>
          <w:rFonts w:hint="eastAsia" w:ascii="仿宋" w:hAnsi="仿宋" w:eastAsia="仿宋" w:cs="仿宋"/>
          <w:sz w:val="28"/>
          <w:szCs w:val="28"/>
        </w:rPr>
        <w:t>餐；</w:t>
      </w:r>
    </w:p>
    <w:p>
      <w:pPr>
        <w:ind w:firstLine="1960" w:firstLineChars="7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午餐10元/ 人/餐；</w:t>
      </w:r>
    </w:p>
    <w:p>
      <w:pPr>
        <w:ind w:firstLine="1960" w:firstLineChars="700"/>
        <w:rPr>
          <w:rFonts w:hint="eastAsia" w:ascii="仿宋" w:hAnsi="仿宋" w:eastAsia="仿宋" w:cs="仿宋"/>
          <w:sz w:val="28"/>
          <w:szCs w:val="28"/>
          <w:highlight w:val="yellow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晚餐10元/ 人/餐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四、主要标的信息</w:t>
      </w:r>
    </w:p>
    <w:tbl>
      <w:tblPr>
        <w:tblStyle w:val="10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名称：曲靖市麒麟职业技术学校教职工食堂经营权出让项目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服务范围：曲靖市麒麟职业技术学校教职工食堂经营权出让（包含：早餐、午餐、晚餐）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要求：中标人须严格按照相关法律法规，严格执行食品卫生法，做好食品卫生、个人卫生和环境卫生。做好消毒工作，把住病从口入关，严防食物中毒和食源性病源。严格执行安全生产制度，做好防火、防盗，加强设备维修，杜绝重大事故。所有采购的食品必须符合国家有关食品卫生标准和规定。要求供货商提供确实有效的食品检验合格证或检测单。做好原材料进、出货台账及索票索证工作。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经营权出让期限：五年</w:t>
            </w:r>
          </w:p>
          <w:p>
            <w:pPr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服务标准：招标人将严格按照教育部最新颁布的《学校食品安全与营养健康管理规定》相关要求对承包人进行监督。承包人亦须以《规定》为标准，制定详细规章制度，严格管控经营场所及人员。确保食堂经营活动有条不紊、卫生健康。</w:t>
            </w:r>
          </w:p>
        </w:tc>
      </w:tr>
    </w:tbl>
    <w:p>
      <w:pPr>
        <w:rPr>
          <w:rFonts w:ascii="仿宋" w:hAnsi="仿宋" w:eastAsia="仿宋" w:cs="仿宋"/>
          <w:kern w:val="0"/>
          <w:sz w:val="28"/>
          <w:szCs w:val="28"/>
          <w:highlight w:val="yellow"/>
        </w:rPr>
      </w:pPr>
      <w:r>
        <w:rPr>
          <w:rFonts w:hint="eastAsia" w:ascii="黑体" w:hAnsi="宋体" w:eastAsia="黑体" w:cs="黑体"/>
          <w:sz w:val="28"/>
          <w:szCs w:val="28"/>
        </w:rPr>
        <w:t>五、评审专家名单：</w:t>
      </w:r>
      <w:r>
        <w:rPr>
          <w:rFonts w:hint="eastAsia" w:ascii="仿宋" w:hAnsi="仿宋" w:eastAsia="仿宋" w:cs="仿宋"/>
          <w:kern w:val="0"/>
          <w:sz w:val="28"/>
          <w:szCs w:val="28"/>
        </w:rPr>
        <w:t>曹念辛、姜泽剑、赵永显</w:t>
      </w:r>
      <w:r>
        <w:rPr>
          <w:rFonts w:hint="eastAsia" w:ascii="仿宋" w:hAnsi="仿宋" w:eastAsia="仿宋" w:cs="仿宋"/>
          <w:kern w:val="0"/>
          <w:sz w:val="28"/>
          <w:szCs w:val="28"/>
        </w:rPr>
        <w:t>(采购人代表)</w:t>
      </w:r>
    </w:p>
    <w:p>
      <w:pPr>
        <w:rPr>
          <w:rFonts w:hint="eastAsia"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六、代理服务收费标准及金额：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收费标准（参照）：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1、原国家发展计划委员会《招标代理服务收费管理暂行办法》（计价格[2002]1980号）；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2、2016年《国家发改委31号令》；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3、招标代理机构与招标人签订的代理合同。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本项目代理服务费按人民币壹万元整（¥10,000.00）收取。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在中标公示期满后由中标人向招标代理机构一次性付清。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金额：1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.00</w:t>
      </w:r>
      <w:r>
        <w:rPr>
          <w:rFonts w:hint="eastAsia" w:ascii="仿宋" w:hAnsi="仿宋" w:eastAsia="仿宋" w:cs="仿宋"/>
          <w:kern w:val="0"/>
          <w:sz w:val="28"/>
          <w:szCs w:val="28"/>
        </w:rPr>
        <w:t>万元</w:t>
      </w:r>
    </w:p>
    <w:p>
      <w:pPr>
        <w:rPr>
          <w:rFonts w:ascii="黑体" w:hAnsi="宋体" w:eastAsia="黑体" w:cs="黑体"/>
          <w:sz w:val="28"/>
          <w:szCs w:val="28"/>
        </w:rPr>
      </w:pPr>
      <w:r>
        <w:rPr>
          <w:rFonts w:hint="eastAsia" w:ascii="黑体" w:hAnsi="宋体" w:eastAsia="黑体" w:cs="黑体"/>
          <w:sz w:val="28"/>
          <w:szCs w:val="28"/>
        </w:rPr>
        <w:t>七、公告期限</w:t>
      </w:r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自本公告发布之日起1个工作日。</w:t>
      </w:r>
    </w:p>
    <w:p>
      <w:pPr>
        <w:rPr>
          <w:rFonts w:ascii="黑体" w:hAnsi="宋体" w:eastAsia="黑体" w:cs="仿宋"/>
          <w:sz w:val="28"/>
          <w:szCs w:val="28"/>
        </w:rPr>
      </w:pPr>
      <w:r>
        <w:rPr>
          <w:rFonts w:hint="eastAsia" w:ascii="黑体" w:hAnsi="宋体" w:eastAsia="黑体" w:cs="仿宋"/>
          <w:sz w:val="28"/>
          <w:szCs w:val="28"/>
        </w:rPr>
        <w:t>八、其他补充事宜</w:t>
      </w:r>
    </w:p>
    <w:p>
      <w:pPr>
        <w:ind w:firstLine="560" w:firstLineChars="200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无</w:t>
      </w:r>
    </w:p>
    <w:p>
      <w:pPr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九、凡对本次公告内容提出询</w:t>
      </w:r>
      <w:bookmarkStart w:id="14" w:name="_GoBack"/>
      <w:bookmarkEnd w:id="14"/>
      <w:r>
        <w:rPr>
          <w:rFonts w:hint="eastAsia" w:ascii="黑体" w:hAnsi="宋体" w:eastAsia="黑体" w:cs="宋体"/>
          <w:kern w:val="0"/>
          <w:sz w:val="28"/>
          <w:szCs w:val="28"/>
        </w:rPr>
        <w:t>问，请按以下方式联系。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bookmarkStart w:id="2" w:name="_Toc28359023"/>
      <w:bookmarkStart w:id="3" w:name="_Toc35393810"/>
      <w:bookmarkStart w:id="4" w:name="_Toc35393641"/>
      <w:bookmarkStart w:id="5" w:name="_Toc28359100"/>
      <w:r>
        <w:rPr>
          <w:rFonts w:hint="eastAsia" w:ascii="仿宋" w:hAnsi="仿宋" w:eastAsia="仿宋" w:cs="仿宋"/>
          <w:kern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名    称：曲靖市麒麟职业技术学校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地    址：曲靖市麒麟区靖宁东路116号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联系方式：0874-3285615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bookmarkStart w:id="6" w:name="_Toc28359101"/>
      <w:bookmarkStart w:id="7" w:name="_Toc35393811"/>
      <w:bookmarkStart w:id="8" w:name="_Toc28359024"/>
      <w:bookmarkStart w:id="9" w:name="_Toc35393642"/>
      <w:r>
        <w:rPr>
          <w:rFonts w:hint="eastAsia" w:ascii="仿宋" w:hAnsi="仿宋" w:eastAsia="仿宋" w:cs="仿宋"/>
          <w:kern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bookmarkStart w:id="10" w:name="_Toc28359025"/>
      <w:bookmarkStart w:id="11" w:name="_Toc28359102"/>
      <w:bookmarkStart w:id="12" w:name="_Toc35393643"/>
      <w:bookmarkStart w:id="13" w:name="_Toc35393812"/>
      <w:r>
        <w:rPr>
          <w:rFonts w:hint="eastAsia" w:ascii="仿宋" w:hAnsi="仿宋" w:eastAsia="仿宋" w:cs="仿宋"/>
          <w:kern w:val="0"/>
          <w:sz w:val="28"/>
          <w:szCs w:val="28"/>
        </w:rPr>
        <w:t>名    称：曲靖市中晟招标代理服务咨询有限公司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地　　址：曲靖市麒麟区翠峰路69号院内三单元三楼一号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联系方式：18288427045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3.项目联系方式</w:t>
      </w:r>
      <w:bookmarkEnd w:id="10"/>
      <w:bookmarkEnd w:id="11"/>
      <w:bookmarkEnd w:id="12"/>
      <w:bookmarkEnd w:id="13"/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项目联系人：苏老师</w:t>
      </w:r>
    </w:p>
    <w:p>
      <w:pPr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电　  话：18288427045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6A3150"/>
    <w:multiLevelType w:val="singleLevel"/>
    <w:tmpl w:val="DB6A315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6424C5F"/>
    <w:rsid w:val="00013A9B"/>
    <w:rsid w:val="0006299E"/>
    <w:rsid w:val="00093B38"/>
    <w:rsid w:val="000D55CE"/>
    <w:rsid w:val="002C529B"/>
    <w:rsid w:val="00304FAA"/>
    <w:rsid w:val="003400EA"/>
    <w:rsid w:val="00342CE0"/>
    <w:rsid w:val="00346080"/>
    <w:rsid w:val="003875DE"/>
    <w:rsid w:val="003D354A"/>
    <w:rsid w:val="003F1430"/>
    <w:rsid w:val="0046153C"/>
    <w:rsid w:val="00501C09"/>
    <w:rsid w:val="005B344F"/>
    <w:rsid w:val="005E22F9"/>
    <w:rsid w:val="005E271E"/>
    <w:rsid w:val="006F5702"/>
    <w:rsid w:val="007A1857"/>
    <w:rsid w:val="007A1B64"/>
    <w:rsid w:val="007A78C4"/>
    <w:rsid w:val="007C7343"/>
    <w:rsid w:val="008A081D"/>
    <w:rsid w:val="008A243F"/>
    <w:rsid w:val="009358B0"/>
    <w:rsid w:val="00985EF4"/>
    <w:rsid w:val="00A22794"/>
    <w:rsid w:val="00A550E0"/>
    <w:rsid w:val="00AB5855"/>
    <w:rsid w:val="00AD6029"/>
    <w:rsid w:val="00BE092A"/>
    <w:rsid w:val="00C05FE0"/>
    <w:rsid w:val="00C558AD"/>
    <w:rsid w:val="00CA08C6"/>
    <w:rsid w:val="00CC3865"/>
    <w:rsid w:val="00CE4565"/>
    <w:rsid w:val="00CF7ABC"/>
    <w:rsid w:val="00D21C50"/>
    <w:rsid w:val="00D5541B"/>
    <w:rsid w:val="00DA3018"/>
    <w:rsid w:val="00E12BE0"/>
    <w:rsid w:val="00EE4F97"/>
    <w:rsid w:val="00F1438C"/>
    <w:rsid w:val="00FD7CEC"/>
    <w:rsid w:val="04B27161"/>
    <w:rsid w:val="0B472023"/>
    <w:rsid w:val="0B9E6321"/>
    <w:rsid w:val="13900AAF"/>
    <w:rsid w:val="16424C5F"/>
    <w:rsid w:val="1EDB00D8"/>
    <w:rsid w:val="215D3A7F"/>
    <w:rsid w:val="23E23043"/>
    <w:rsid w:val="34433534"/>
    <w:rsid w:val="3A1F3294"/>
    <w:rsid w:val="3C941FA7"/>
    <w:rsid w:val="406B65ED"/>
    <w:rsid w:val="42DB23C1"/>
    <w:rsid w:val="44742618"/>
    <w:rsid w:val="484F5DC8"/>
    <w:rsid w:val="4ABD2E97"/>
    <w:rsid w:val="4E585C01"/>
    <w:rsid w:val="557767FC"/>
    <w:rsid w:val="59581079"/>
    <w:rsid w:val="5FA1767C"/>
    <w:rsid w:val="6E595C3D"/>
    <w:rsid w:val="6F28683C"/>
    <w:rsid w:val="7201554D"/>
    <w:rsid w:val="742D2B44"/>
    <w:rsid w:val="764A2377"/>
    <w:rsid w:val="76BC6CA6"/>
    <w:rsid w:val="78295E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11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14"/>
    <w:qFormat/>
    <w:uiPriority w:val="0"/>
    <w:rPr>
      <w:rFonts w:ascii="宋体"/>
      <w:sz w:val="18"/>
      <w:szCs w:val="18"/>
    </w:rPr>
  </w:style>
  <w:style w:type="paragraph" w:styleId="6">
    <w:name w:val="Plain Text"/>
    <w:basedOn w:val="1"/>
    <w:qFormat/>
    <w:uiPriority w:val="0"/>
    <w:rPr>
      <w:rFonts w:hint="eastAsia" w:ascii="宋体" w:hAnsi="Courier New"/>
      <w:szCs w:val="22"/>
    </w:rPr>
  </w:style>
  <w:style w:type="paragraph" w:styleId="7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8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11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文档结构图 Char"/>
    <w:basedOn w:val="11"/>
    <w:link w:val="5"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104</Words>
  <Characters>593</Characters>
  <Lines>4</Lines>
  <Paragraphs>1</Paragraphs>
  <TotalTime>10</TotalTime>
  <ScaleCrop>false</ScaleCrop>
  <LinksUpToDate>false</LinksUpToDate>
  <CharactersWithSpaces>696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2020-11-30T02:05:00Z</dcterms:created>
  <dc:creator>Administrator</dc:creator>
  <cp:lastModifiedBy>方头狮小姐</cp:lastModifiedBy>
  <dcterms:modified xsi:type="dcterms:W3CDTF">2022-01-28T02:19:32Z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1B7317FFDC5A49AFB757D01DA2A72346</vt:lpwstr>
  </property>
</Properties>
</file>